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/>
          <w:b/>
          <w:sz w:val="36"/>
          <w:szCs w:val="36"/>
        </w:rPr>
      </w:pPr>
      <w:r>
        <w:rPr>
          <w:rFonts w:hint="eastAsia"/>
          <w:b/>
          <w:sz w:val="24"/>
          <w:szCs w:val="24"/>
          <w:lang w:eastAsia="zh-CN"/>
        </w:rPr>
        <w:t>附件</w:t>
      </w:r>
      <w:r>
        <w:rPr>
          <w:rFonts w:hint="eastAsia"/>
          <w:b/>
          <w:sz w:val="24"/>
          <w:szCs w:val="24"/>
          <w:lang w:val="en-US" w:eastAsia="zh-CN"/>
        </w:rPr>
        <w:t xml:space="preserve">3 </w:t>
      </w:r>
      <w:r>
        <w:rPr>
          <w:rFonts w:hint="eastAsia"/>
          <w:b/>
          <w:sz w:val="36"/>
          <w:szCs w:val="36"/>
          <w:lang w:val="en-US" w:eastAsia="zh-CN"/>
        </w:rPr>
        <w:t xml:space="preserve">                </w:t>
      </w:r>
      <w:r>
        <w:rPr>
          <w:rFonts w:hint="eastAsia"/>
          <w:b/>
          <w:sz w:val="36"/>
          <w:szCs w:val="36"/>
        </w:rPr>
        <w:t>报价表</w:t>
      </w:r>
    </w:p>
    <w:p>
      <w:pPr>
        <w:jc w:val="left"/>
        <w:rPr>
          <w:rFonts w:hint="eastAsia" w:ascii="Times New Roman" w:hAnsi="宋体" w:eastAsia="宋体" w:cs="宋体"/>
          <w:color w:val="000000"/>
          <w:spacing w:val="0"/>
          <w:sz w:val="24"/>
          <w:szCs w:val="24"/>
          <w:lang w:eastAsia="zh-CN"/>
        </w:rPr>
      </w:pPr>
    </w:p>
    <w:p>
      <w:pPr>
        <w:jc w:val="left"/>
        <w:rPr>
          <w:rFonts w:hint="eastAsia" w:ascii="Times New Roman" w:hAnsi="宋体" w:eastAsia="宋体" w:cs="宋体"/>
          <w:color w:val="000000"/>
          <w:spacing w:val="0"/>
          <w:sz w:val="24"/>
          <w:szCs w:val="24"/>
          <w:lang w:eastAsia="zh-CN"/>
        </w:rPr>
      </w:pPr>
    </w:p>
    <w:p>
      <w:pPr>
        <w:jc w:val="left"/>
        <w:rPr>
          <w:rFonts w:hint="eastAsia" w:ascii="Times New Roman" w:hAnsi="宋体" w:eastAsia="宋体" w:cs="宋体"/>
          <w:color w:val="000000"/>
          <w:spacing w:val="0"/>
          <w:sz w:val="24"/>
          <w:szCs w:val="24"/>
          <w:lang w:eastAsia="zh-CN"/>
        </w:rPr>
      </w:pPr>
      <w:r>
        <w:rPr>
          <w:rFonts w:hint="eastAsia" w:ascii="Times New Roman" w:hAnsi="宋体" w:eastAsia="宋体" w:cs="宋体"/>
          <w:color w:val="000000"/>
          <w:spacing w:val="0"/>
          <w:sz w:val="24"/>
          <w:szCs w:val="24"/>
          <w:lang w:eastAsia="zh-CN"/>
        </w:rPr>
        <w:t>项目名称：钦州市第二人民医院文峰院区视光中心及口腔科亮化工程项目</w:t>
      </w:r>
    </w:p>
    <w:p>
      <w:pPr>
        <w:jc w:val="left"/>
        <w:rPr>
          <w:rFonts w:hint="eastAsia" w:ascii="Times New Roman" w:hAnsi="宋体" w:eastAsia="宋体" w:cs="宋体"/>
          <w:color w:val="000000"/>
          <w:spacing w:val="0"/>
          <w:sz w:val="24"/>
          <w:szCs w:val="24"/>
          <w:lang w:eastAsia="zh-CN"/>
        </w:rPr>
      </w:pPr>
      <w:r>
        <w:rPr>
          <w:rFonts w:hint="eastAsia" w:ascii="Times New Roman" w:hAnsi="宋体" w:eastAsia="宋体" w:cs="宋体"/>
          <w:color w:val="000000"/>
          <w:spacing w:val="0"/>
          <w:sz w:val="24"/>
          <w:szCs w:val="24"/>
          <w:lang w:eastAsia="zh-CN"/>
        </w:rPr>
        <w:t>项目编号：EYCG2024</w:t>
      </w:r>
      <w:r>
        <w:rPr>
          <w:rFonts w:hint="eastAsia" w:hAnsi="宋体" w:cs="宋体"/>
          <w:color w:val="000000"/>
          <w:spacing w:val="0"/>
          <w:sz w:val="24"/>
          <w:szCs w:val="24"/>
          <w:lang w:val="en-US" w:eastAsia="zh-CN"/>
        </w:rPr>
        <w:t>013</w:t>
      </w:r>
      <w:r>
        <w:rPr>
          <w:rFonts w:hint="eastAsia" w:ascii="Times New Roman" w:hAnsi="宋体" w:eastAsia="宋体" w:cs="宋体"/>
          <w:color w:val="000000"/>
          <w:spacing w:val="0"/>
          <w:sz w:val="24"/>
          <w:szCs w:val="24"/>
          <w:lang w:eastAsia="zh-CN"/>
        </w:rPr>
        <w:t>-YN</w:t>
      </w:r>
    </w:p>
    <w:p>
      <w:pPr>
        <w:jc w:val="left"/>
        <w:rPr>
          <w:rFonts w:hint="eastAsia" w:hAnsi="宋体" w:cs="宋体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hAnsi="宋体" w:cs="宋体"/>
          <w:color w:val="000000"/>
          <w:spacing w:val="0"/>
          <w:sz w:val="24"/>
          <w:szCs w:val="24"/>
          <w:lang w:eastAsia="zh-CN"/>
        </w:rPr>
        <w:t>报价有效期：</w:t>
      </w:r>
      <w:r>
        <w:rPr>
          <w:rFonts w:hint="eastAsia" w:hAnsi="宋体" w:cs="宋体"/>
          <w:color w:val="000000"/>
          <w:spacing w:val="0"/>
          <w:sz w:val="24"/>
          <w:szCs w:val="24"/>
          <w:lang w:val="en-US" w:eastAsia="zh-CN"/>
        </w:rPr>
        <w:t>90天内。                                    币种：人民币</w:t>
      </w:r>
    </w:p>
    <w:p>
      <w:pPr>
        <w:jc w:val="left"/>
        <w:rPr>
          <w:rFonts w:hint="default" w:hAnsi="宋体" w:cs="宋体"/>
          <w:color w:val="000000"/>
          <w:spacing w:val="0"/>
          <w:sz w:val="24"/>
          <w:szCs w:val="24"/>
          <w:lang w:val="en-US" w:eastAsia="zh-CN"/>
        </w:rPr>
      </w:pPr>
    </w:p>
    <w:tbl>
      <w:tblPr>
        <w:tblStyle w:val="4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6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480" w:type="dxa"/>
            <w:gridSpan w:val="2"/>
            <w:vAlign w:val="center"/>
          </w:tcPr>
          <w:p>
            <w:pPr>
              <w:adjustRightInd w:val="0"/>
              <w:spacing w:line="360" w:lineRule="auto"/>
              <w:jc w:val="both"/>
              <w:textAlignment w:val="baseline"/>
              <w:rPr>
                <w:rFonts w:hint="eastAsia" w:cs="Times New Roman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工程名称：钦州市第二人民医院文峰院区视光中心及口腔科亮化工程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480" w:type="dxa"/>
            <w:gridSpan w:val="2"/>
            <w:vAlign w:val="center"/>
          </w:tcPr>
          <w:p>
            <w:pPr>
              <w:adjustRightInd w:val="0"/>
              <w:spacing w:line="360" w:lineRule="auto"/>
              <w:jc w:val="both"/>
              <w:textAlignment w:val="baseline"/>
              <w:rPr>
                <w:rFonts w:hint="default" w:cs="Times New Roman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  <w:t>报价：大写</w:t>
            </w: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                                （￥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835" w:type="dxa"/>
            <w:vAlign w:val="center"/>
          </w:tcPr>
          <w:p>
            <w:pPr>
              <w:adjustRightInd w:val="0"/>
              <w:spacing w:line="360" w:lineRule="auto"/>
              <w:jc w:val="both"/>
              <w:textAlignment w:val="baseline"/>
              <w:rPr>
                <w:rFonts w:hint="eastAsia" w:cs="Times New Roman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工期（日历天）</w:t>
            </w:r>
          </w:p>
        </w:tc>
        <w:tc>
          <w:tcPr>
            <w:tcW w:w="6645" w:type="dxa"/>
            <w:vAlign w:val="center"/>
          </w:tcPr>
          <w:p>
            <w:pPr>
              <w:adjustRightInd w:val="0"/>
              <w:spacing w:line="360" w:lineRule="auto"/>
              <w:jc w:val="both"/>
              <w:textAlignment w:val="baseline"/>
              <w:rPr>
                <w:rFonts w:hint="eastAsia" w:cs="Times New Roman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35" w:type="dxa"/>
            <w:vAlign w:val="center"/>
          </w:tcPr>
          <w:p>
            <w:pPr>
              <w:adjustRightInd w:val="0"/>
              <w:spacing w:line="360" w:lineRule="auto"/>
              <w:jc w:val="both"/>
              <w:textAlignment w:val="baseline"/>
              <w:rPr>
                <w:rFonts w:hint="eastAsia" w:cs="Times New Roman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  <w:t>承诺工程质量</w:t>
            </w:r>
          </w:p>
        </w:tc>
        <w:tc>
          <w:tcPr>
            <w:tcW w:w="6645" w:type="dxa"/>
            <w:vAlign w:val="center"/>
          </w:tcPr>
          <w:p>
            <w:pPr>
              <w:adjustRightInd w:val="0"/>
              <w:spacing w:line="360" w:lineRule="auto"/>
              <w:jc w:val="both"/>
              <w:textAlignment w:val="baseline"/>
              <w:rPr>
                <w:rFonts w:hint="eastAsia" w:cs="Times New Roman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工程交工验收的质量评定：合格；竣工验收的质量评定：合格。</w:t>
            </w:r>
          </w:p>
        </w:tc>
      </w:tr>
    </w:tbl>
    <w:p>
      <w:pPr>
        <w:adjustRightInd w:val="0"/>
        <w:spacing w:line="360" w:lineRule="auto"/>
        <w:textAlignment w:val="baseline"/>
        <w:rPr>
          <w:rFonts w:hint="eastAsia" w:cs="Times New Roman"/>
          <w:sz w:val="24"/>
          <w:szCs w:val="24"/>
          <w:highlight w:val="none"/>
          <w:lang w:eastAsia="zh-CN"/>
        </w:rPr>
      </w:pPr>
      <w:r>
        <w:rPr>
          <w:rFonts w:hint="eastAsia" w:cs="Times New Roman"/>
          <w:sz w:val="24"/>
          <w:szCs w:val="24"/>
          <w:highlight w:val="none"/>
          <w:lang w:eastAsia="zh-CN"/>
        </w:rPr>
        <w:t>使用材料等信息详见附件</w:t>
      </w:r>
    </w:p>
    <w:p>
      <w:pPr>
        <w:adjustRightInd w:val="0"/>
        <w:spacing w:line="360" w:lineRule="auto"/>
        <w:textAlignment w:val="baseline"/>
        <w:rPr>
          <w:rFonts w:hint="eastAsia" w:cs="Times New Roman"/>
          <w:b/>
          <w:bCs/>
          <w:sz w:val="24"/>
          <w:szCs w:val="24"/>
          <w:highlight w:val="none"/>
          <w:lang w:eastAsia="zh-CN"/>
        </w:rPr>
      </w:pPr>
      <w:r>
        <w:rPr>
          <w:rFonts w:hint="eastAsia" w:cs="Times New Roman"/>
          <w:b/>
          <w:bCs/>
          <w:sz w:val="24"/>
          <w:szCs w:val="24"/>
          <w:highlight w:val="none"/>
          <w:lang w:eastAsia="zh-CN"/>
        </w:rPr>
        <w:t>报价说明：</w:t>
      </w:r>
    </w:p>
    <w:p>
      <w:pPr>
        <w:numPr>
          <w:ilvl w:val="0"/>
          <w:numId w:val="0"/>
        </w:numPr>
        <w:adjustRightInd w:val="0"/>
        <w:spacing w:line="360" w:lineRule="auto"/>
        <w:textAlignment w:val="baseline"/>
        <w:rPr>
          <w:rFonts w:hint="eastAsia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cs="Times New Roman"/>
          <w:sz w:val="24"/>
          <w:szCs w:val="24"/>
          <w:highlight w:val="none"/>
          <w:lang w:val="en-US" w:eastAsia="zh-CN"/>
        </w:rPr>
        <w:t>1、报价包括但不限于活便、标准附件、备品备件、专用工具、包装、运输、装卸、保险、税金、货到就位以及安装、调试、培训、保修、验收等一切税金和费用</w:t>
      </w:r>
      <w:r>
        <w:rPr>
          <w:rFonts w:hint="eastAsia" w:eastAsia="宋体" w:cs="Times New Roman"/>
          <w:sz w:val="24"/>
          <w:szCs w:val="24"/>
          <w:highlight w:val="none"/>
          <w:lang w:val="en-US" w:eastAsia="zh-CN"/>
        </w:rPr>
        <w:t>。</w:t>
      </w:r>
    </w:p>
    <w:p>
      <w:pPr>
        <w:numPr>
          <w:ilvl w:val="0"/>
          <w:numId w:val="0"/>
        </w:numPr>
        <w:adjustRightInd w:val="0"/>
        <w:spacing w:line="360" w:lineRule="auto"/>
        <w:textAlignment w:val="baseline"/>
        <w:rPr>
          <w:rFonts w:hint="eastAsia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eastAsia="宋体" w:cs="Times New Roman"/>
          <w:sz w:val="24"/>
          <w:szCs w:val="24"/>
          <w:highlight w:val="none"/>
          <w:lang w:val="en-US" w:eastAsia="zh-CN"/>
        </w:rPr>
        <w:t>2、完全响应采购人的采购需求，详见采购需求（附件</w:t>
      </w:r>
      <w:r>
        <w:rPr>
          <w:rFonts w:hint="eastAsia" w:cs="Times New Roman"/>
          <w:sz w:val="24"/>
          <w:szCs w:val="24"/>
          <w:highlight w:val="none"/>
          <w:lang w:val="en-US" w:eastAsia="zh-CN"/>
        </w:rPr>
        <w:t>2</w:t>
      </w:r>
      <w:r>
        <w:rPr>
          <w:rFonts w:hint="eastAsia" w:eastAsia="宋体" w:cs="Times New Roman"/>
          <w:sz w:val="24"/>
          <w:szCs w:val="24"/>
          <w:highlight w:val="none"/>
          <w:lang w:val="en-US" w:eastAsia="zh-CN"/>
        </w:rPr>
        <w:t>）。</w:t>
      </w:r>
    </w:p>
    <w:p>
      <w:pPr>
        <w:numPr>
          <w:ilvl w:val="0"/>
          <w:numId w:val="0"/>
        </w:numPr>
        <w:adjustRightInd w:val="0"/>
        <w:spacing w:line="360" w:lineRule="auto"/>
        <w:textAlignment w:val="baseline"/>
        <w:rPr>
          <w:rFonts w:hint="eastAsia" w:eastAsia="宋体" w:cs="Times New Roman"/>
          <w:sz w:val="24"/>
          <w:szCs w:val="24"/>
          <w:highlight w:val="none"/>
          <w:lang w:val="en-US" w:eastAsia="zh-CN"/>
        </w:rPr>
      </w:pPr>
    </w:p>
    <w:p>
      <w:pPr>
        <w:numPr>
          <w:ilvl w:val="0"/>
          <w:numId w:val="0"/>
        </w:numPr>
        <w:adjustRightInd w:val="0"/>
        <w:spacing w:line="360" w:lineRule="auto"/>
        <w:textAlignment w:val="baseline"/>
        <w:rPr>
          <w:rFonts w:hint="eastAsia" w:eastAsia="宋体" w:cs="Times New Roman"/>
          <w:sz w:val="24"/>
          <w:szCs w:val="24"/>
          <w:highlight w:val="none"/>
          <w:lang w:val="en-US" w:eastAsia="zh-CN"/>
        </w:rPr>
      </w:pPr>
    </w:p>
    <w:p>
      <w:pPr>
        <w:numPr>
          <w:ilvl w:val="0"/>
          <w:numId w:val="0"/>
        </w:numPr>
        <w:adjustRightInd w:val="0"/>
        <w:spacing w:line="360" w:lineRule="auto"/>
        <w:textAlignment w:val="baseline"/>
        <w:rPr>
          <w:rFonts w:hint="default" w:eastAsia="宋体" w:cs="Times New Roman"/>
          <w:sz w:val="24"/>
          <w:szCs w:val="24"/>
          <w:highlight w:val="none"/>
          <w:lang w:val="en-US" w:eastAsia="zh-CN"/>
        </w:rPr>
      </w:pPr>
    </w:p>
    <w:p>
      <w:pPr>
        <w:widowControl/>
        <w:spacing w:line="42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法定代表人或委托代理人签名：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                 </w:t>
      </w:r>
    </w:p>
    <w:p>
      <w:pPr>
        <w:widowControl/>
        <w:spacing w:line="420" w:lineRule="exact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420" w:lineRule="exact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420" w:lineRule="exact"/>
        <w:jc w:val="left"/>
        <w:rPr>
          <w:rFonts w:hint="eastAsia" w:ascii="宋体" w:hAnsi="宋体" w:cs="宋体"/>
          <w:kern w:val="0"/>
          <w:sz w:val="24"/>
          <w:u w:val="single"/>
        </w:rPr>
      </w:pPr>
      <w:r>
        <w:rPr>
          <w:rFonts w:hint="eastAsia" w:ascii="宋体" w:hAnsi="宋体" w:cs="宋体"/>
          <w:kern w:val="0"/>
          <w:sz w:val="24"/>
        </w:rPr>
        <w:t>报价供应商（公章）：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                         </w:t>
      </w:r>
    </w:p>
    <w:p>
      <w:pPr>
        <w:widowControl/>
        <w:spacing w:line="420" w:lineRule="exact"/>
        <w:jc w:val="left"/>
        <w:rPr>
          <w:rFonts w:hint="eastAsia" w:ascii="宋体" w:hAnsi="宋体" w:cs="宋体"/>
          <w:kern w:val="0"/>
          <w:sz w:val="24"/>
          <w:u w:val="single"/>
        </w:rPr>
      </w:pPr>
    </w:p>
    <w:p>
      <w:pPr>
        <w:widowControl/>
        <w:spacing w:line="420" w:lineRule="exact"/>
        <w:rPr>
          <w:rFonts w:hint="eastAsia" w:cs="宋体"/>
          <w:kern w:val="0"/>
          <w:sz w:val="24"/>
        </w:rPr>
      </w:pPr>
    </w:p>
    <w:p>
      <w:pPr>
        <w:widowControl/>
        <w:spacing w:line="42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cs="宋体"/>
          <w:kern w:val="0"/>
          <w:sz w:val="24"/>
        </w:rPr>
        <w:t>报价日期：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                </w:t>
      </w:r>
      <w:r>
        <w:rPr>
          <w:rFonts w:hint="eastAsia" w:ascii="宋体" w:hAnsi="宋体" w:cs="宋体"/>
          <w:kern w:val="0"/>
          <w:sz w:val="24"/>
        </w:rPr>
        <w:t xml:space="preserve"> </w:t>
      </w:r>
    </w:p>
    <w:p>
      <w:r>
        <w:br w:type="page"/>
      </w:r>
    </w:p>
    <w:p>
      <w:pPr>
        <w:jc w:val="center"/>
        <w:rPr>
          <w:rFonts w:hint="eastAsia" w:eastAsia="宋体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材料清单</w:t>
      </w:r>
      <w:bookmarkStart w:id="0" w:name="_GoBack"/>
      <w:bookmarkEnd w:id="0"/>
    </w:p>
    <w:tbl>
      <w:tblPr>
        <w:tblStyle w:val="3"/>
        <w:tblW w:w="8457" w:type="dxa"/>
        <w:tblInd w:w="-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740"/>
        <w:gridCol w:w="1800"/>
        <w:gridCol w:w="1320"/>
        <w:gridCol w:w="855"/>
        <w:gridCol w:w="93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型号/规格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配电箱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空气开关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时控开关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线槽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</w:pPr>
          </w:p>
        </w:tc>
      </w:tr>
    </w:tbl>
    <w:p>
      <w:pPr>
        <w:spacing w:line="48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3MjVmNGZjOGFlNThkYzM0MjNkODNhYzAwN2NjZmIifQ=="/>
  </w:docVars>
  <w:rsids>
    <w:rsidRoot w:val="00000000"/>
    <w:rsid w:val="1F970FB3"/>
    <w:rsid w:val="2CE07F32"/>
    <w:rsid w:val="4875623C"/>
    <w:rsid w:val="6F3E307C"/>
    <w:rsid w:val="7028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autoRedefine/>
    <w:qFormat/>
    <w:uiPriority w:val="0"/>
    <w:rPr>
      <w:rFonts w:ascii="宋体" w:hAnsi="Courier New" w:eastAsia="宋体" w:cs="Times New Roman"/>
      <w:kern w:val="2"/>
      <w:sz w:val="21"/>
      <w:lang w:val="en-US" w:eastAsia="zh-CN" w:bidi="ar-SA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2024-02-01T02:45:00Z</dcterms:created>
  <dc:creator>Administrator</dc:creator>
  <cp:lastModifiedBy>WQ</cp:lastModifiedBy>
  <dcterms:modified xsi:type="dcterms:W3CDTF">2024-02-05T06:40:08Z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1755133FDBDB4478BBB470AE9A69FC4D_12</vt:lpwstr>
  </property>
</Properties>
</file>